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0E" w:rsidRPr="004D7B82" w:rsidRDefault="00812710" w:rsidP="003E090E">
      <w:pPr>
        <w:pStyle w:val="a3"/>
        <w:spacing w:line="276" w:lineRule="auto"/>
        <w:rPr>
          <w:sz w:val="28"/>
          <w:szCs w:val="28"/>
          <w:u w:val="none"/>
        </w:rPr>
      </w:pPr>
      <w:r w:rsidRPr="004D7B82">
        <w:rPr>
          <w:sz w:val="28"/>
          <w:szCs w:val="28"/>
          <w:u w:val="none"/>
        </w:rPr>
        <w:t>ЗАБАЙКАЛЬСКАЯ РАЙОННАЯ ТЕРРИТОРИАЛЬНАЯ</w:t>
      </w:r>
      <w:r w:rsidR="003E090E" w:rsidRPr="004D7B82">
        <w:rPr>
          <w:sz w:val="28"/>
          <w:szCs w:val="28"/>
          <w:u w:val="none"/>
        </w:rPr>
        <w:t xml:space="preserve"> ИЗБИРАТЕЛЬНАЯ КОМИССИЯ</w:t>
      </w:r>
    </w:p>
    <w:p w:rsidR="003E090E" w:rsidRPr="00E90EF4" w:rsidRDefault="003E090E" w:rsidP="003E090E">
      <w:pPr>
        <w:pStyle w:val="a3"/>
        <w:spacing w:line="276" w:lineRule="auto"/>
        <w:rPr>
          <w:sz w:val="22"/>
          <w:szCs w:val="22"/>
          <w:u w:val="none"/>
        </w:rPr>
      </w:pPr>
    </w:p>
    <w:p w:rsidR="003E090E" w:rsidRDefault="003E090E" w:rsidP="003E090E">
      <w:pPr>
        <w:pStyle w:val="a3"/>
        <w:spacing w:line="276" w:lineRule="auto"/>
        <w:rPr>
          <w:sz w:val="28"/>
          <w:szCs w:val="28"/>
          <w:u w:val="none"/>
        </w:rPr>
      </w:pPr>
    </w:p>
    <w:p w:rsidR="003E090E" w:rsidRDefault="003E090E" w:rsidP="003E090E">
      <w:pPr>
        <w:pStyle w:val="a3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E090E" w:rsidRPr="009909A3" w:rsidRDefault="003E090E" w:rsidP="003E090E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3E090E" w:rsidRPr="009909A3" w:rsidTr="00091F0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90E" w:rsidRPr="009909A3" w:rsidRDefault="003E090E" w:rsidP="00091F09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812710">
              <w:rPr>
                <w:rFonts w:ascii="Times New Roman" w:hAnsi="Times New Roman"/>
                <w:b/>
                <w:sz w:val="28"/>
                <w:lang w:val="en-US"/>
              </w:rPr>
              <w:t>8</w:t>
            </w:r>
            <w:r w:rsidR="00812710">
              <w:rPr>
                <w:rFonts w:ascii="Times New Roman" w:hAnsi="Times New Roman"/>
                <w:b/>
                <w:sz w:val="28"/>
              </w:rPr>
              <w:t xml:space="preserve"> сентября 2022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909A3"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0E" w:rsidRPr="009909A3" w:rsidRDefault="003E090E" w:rsidP="00091F09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Pr="009909A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90E" w:rsidRPr="009909A3" w:rsidRDefault="00234BD3" w:rsidP="00091F09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22/122</w:t>
            </w:r>
            <w:r w:rsidR="003E090E">
              <w:rPr>
                <w:rFonts w:ascii="Times New Roman" w:hAnsi="Times New Roman"/>
                <w:b/>
                <w:sz w:val="28"/>
              </w:rPr>
              <w:t>-15</w:t>
            </w:r>
          </w:p>
        </w:tc>
      </w:tr>
    </w:tbl>
    <w:p w:rsidR="003E090E" w:rsidRDefault="003E090E" w:rsidP="003E090E">
      <w:pPr>
        <w:jc w:val="center"/>
        <w:rPr>
          <w:rFonts w:ascii="Times New Roman" w:hAnsi="Times New Roman"/>
          <w:sz w:val="28"/>
        </w:rPr>
      </w:pPr>
    </w:p>
    <w:p w:rsidR="003E090E" w:rsidRPr="00E567FF" w:rsidRDefault="003E090E" w:rsidP="003E090E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>. Забайкальск</w:t>
      </w:r>
    </w:p>
    <w:p w:rsidR="003E090E" w:rsidRPr="00303057" w:rsidRDefault="003E090E" w:rsidP="003E090E">
      <w:pPr>
        <w:pStyle w:val="14-1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303057">
        <w:rPr>
          <w:b/>
          <w:bCs/>
          <w:color w:val="auto"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3E090E" w:rsidRPr="00303057" w:rsidRDefault="003E090E" w:rsidP="003E090E">
      <w:pPr>
        <w:pStyle w:val="14-1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303057">
        <w:rPr>
          <w:color w:val="auto"/>
          <w:sz w:val="28"/>
          <w:szCs w:val="28"/>
        </w:rPr>
        <w:t>В соответствии с пунктом 21</w:t>
      </w:r>
      <w:r w:rsidRPr="00303057">
        <w:rPr>
          <w:color w:val="auto"/>
          <w:sz w:val="28"/>
          <w:szCs w:val="28"/>
          <w:vertAlign w:val="superscript"/>
        </w:rPr>
        <w:t>2</w:t>
      </w:r>
      <w:r w:rsidRPr="00303057">
        <w:rPr>
          <w:color w:val="auto"/>
          <w:sz w:val="28"/>
          <w:szCs w:val="28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color w:val="auto"/>
          <w:sz w:val="28"/>
          <w:szCs w:val="28"/>
        </w:rPr>
        <w:t xml:space="preserve">пунктом 1 </w:t>
      </w:r>
      <w:r w:rsidRPr="00303057">
        <w:rPr>
          <w:color w:val="auto"/>
          <w:sz w:val="28"/>
          <w:szCs w:val="28"/>
        </w:rPr>
        <w:t>част</w:t>
      </w:r>
      <w:r>
        <w:rPr>
          <w:color w:val="auto"/>
          <w:sz w:val="28"/>
          <w:szCs w:val="28"/>
        </w:rPr>
        <w:t>и</w:t>
      </w:r>
      <w:r w:rsidRPr="00303057">
        <w:rPr>
          <w:color w:val="auto"/>
          <w:sz w:val="28"/>
          <w:szCs w:val="28"/>
        </w:rPr>
        <w:t xml:space="preserve"> 5 статьи 28.3 Кодекса Российской Федерации об а</w:t>
      </w:r>
      <w:r>
        <w:rPr>
          <w:color w:val="auto"/>
          <w:sz w:val="28"/>
          <w:szCs w:val="28"/>
        </w:rPr>
        <w:t xml:space="preserve">дминистративных правонарушениях, </w:t>
      </w:r>
      <w:r w:rsidRPr="00E90EF4">
        <w:rPr>
          <w:color w:val="auto"/>
          <w:sz w:val="28"/>
          <w:szCs w:val="28"/>
        </w:rPr>
        <w:t>Забайкальская</w:t>
      </w:r>
      <w:r>
        <w:rPr>
          <w:color w:val="auto"/>
          <w:sz w:val="28"/>
          <w:szCs w:val="28"/>
        </w:rPr>
        <w:t xml:space="preserve"> районная территориальная избирательная комиссия</w:t>
      </w:r>
    </w:p>
    <w:p w:rsidR="003E090E" w:rsidRPr="00CE0654" w:rsidRDefault="003E090E" w:rsidP="003E090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постановляет</w:t>
      </w:r>
      <w:r w:rsidRPr="00CE065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E090E" w:rsidRPr="00A92DED" w:rsidRDefault="003E090E" w:rsidP="003E090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7B6">
        <w:rPr>
          <w:rFonts w:ascii="Times New Roman" w:hAnsi="Times New Roman"/>
          <w:sz w:val="28"/>
          <w:szCs w:val="28"/>
        </w:rPr>
        <w:t>1. Уполномочить</w:t>
      </w:r>
      <w:r w:rsidR="00234BD3">
        <w:rPr>
          <w:rFonts w:ascii="Times New Roman" w:hAnsi="Times New Roman"/>
          <w:sz w:val="28"/>
          <w:szCs w:val="28"/>
        </w:rPr>
        <w:t xml:space="preserve"> председателя Забайкальской районной территориальной избирательной комиссии Шкляеву Инну Валерьевну; </w:t>
      </w:r>
      <w:r w:rsidRPr="001837B6">
        <w:rPr>
          <w:rFonts w:ascii="Times New Roman" w:hAnsi="Times New Roman"/>
          <w:sz w:val="28"/>
          <w:szCs w:val="28"/>
        </w:rPr>
        <w:t xml:space="preserve"> заместителя председателя </w:t>
      </w:r>
      <w:r w:rsidRPr="00E90EF4">
        <w:rPr>
          <w:rFonts w:ascii="Times New Roman" w:hAnsi="Times New Roman" w:cs="Times New Roman"/>
          <w:sz w:val="28"/>
          <w:szCs w:val="28"/>
        </w:rPr>
        <w:t>Забайкальской районной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D7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BD3">
        <w:rPr>
          <w:rFonts w:ascii="Times New Roman" w:hAnsi="Times New Roman"/>
          <w:sz w:val="28"/>
          <w:szCs w:val="28"/>
        </w:rPr>
        <w:t>Простакишина</w:t>
      </w:r>
      <w:proofErr w:type="spellEnd"/>
      <w:r w:rsidR="00234BD3">
        <w:rPr>
          <w:rFonts w:ascii="Times New Roman" w:hAnsi="Times New Roman"/>
          <w:sz w:val="28"/>
          <w:szCs w:val="28"/>
        </w:rPr>
        <w:t xml:space="preserve"> Валерия Борисовича;</w:t>
      </w:r>
      <w:r w:rsidR="00D773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секретаря </w:t>
      </w:r>
      <w:r w:rsidRPr="00E90EF4">
        <w:rPr>
          <w:rFonts w:ascii="Times New Roman" w:hAnsi="Times New Roman" w:cs="Times New Roman"/>
          <w:sz w:val="28"/>
          <w:szCs w:val="28"/>
        </w:rPr>
        <w:t>Забайкальской районной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с правом решающего голоса Комарову Татьяну Борисовну</w:t>
      </w:r>
      <w:r w:rsidR="00D77349">
        <w:rPr>
          <w:rFonts w:ascii="Times New Roman" w:hAnsi="Times New Roman"/>
          <w:sz w:val="28"/>
          <w:szCs w:val="28"/>
        </w:rPr>
        <w:t xml:space="preserve"> и члена </w:t>
      </w:r>
      <w:r w:rsidR="00D77349" w:rsidRPr="00E90EF4">
        <w:rPr>
          <w:rFonts w:ascii="Times New Roman" w:hAnsi="Times New Roman" w:cs="Times New Roman"/>
          <w:sz w:val="28"/>
          <w:szCs w:val="28"/>
        </w:rPr>
        <w:t>Забайкальской районной</w:t>
      </w:r>
      <w:r w:rsidR="00D7734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с правом решающего голоса</w:t>
      </w:r>
      <w:r w:rsidR="00AF478B">
        <w:rPr>
          <w:rFonts w:ascii="Times New Roman" w:hAnsi="Times New Roman"/>
          <w:sz w:val="28"/>
          <w:szCs w:val="28"/>
        </w:rPr>
        <w:t xml:space="preserve"> Малову Елену Александровну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7B6">
        <w:rPr>
          <w:rFonts w:ascii="Times New Roman" w:hAnsi="Times New Roman"/>
          <w:sz w:val="28"/>
          <w:szCs w:val="28"/>
        </w:rPr>
        <w:t>на составление протоколов об административных правонарушениях,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</w:t>
      </w:r>
      <w:hyperlink r:id="rId4" w:anchor="p696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5.3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5" w:anchor="p724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6" w:anchor="p769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5.8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7" w:anchor="p792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5.10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8" w:anchor="p814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5.12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9" w:anchor="p849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5.15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0" w:anchor="p869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5.17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1" w:anchor="p909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5.20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2" w:anchor="p1206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5.47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3" w:anchor="p1240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5.50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4" w:anchor="p1253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5.51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5" w:anchor="p1306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5.56</w:t>
        </w:r>
      </w:hyperlink>
      <w:r>
        <w:rPr>
          <w:rStyle w:val="a4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</w:t>
      </w:r>
      <w:hyperlink r:id="rId16" w:anchor="p1408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5.64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7" w:anchor="p1446" w:tooltip="Ссылка на текущий документ" w:history="1">
        <w:r w:rsidRPr="00303057">
          <w:rPr>
            <w:rStyle w:val="a4"/>
            <w:rFonts w:ascii="Times New Roman" w:hAnsi="Times New Roman"/>
            <w:sz w:val="28"/>
            <w:szCs w:val="28"/>
          </w:rPr>
          <w:t>5.68</w:t>
        </w:r>
      </w:hyperlink>
      <w:r w:rsidRPr="00303057">
        <w:rPr>
          <w:rFonts w:ascii="Times New Roman" w:hAnsi="Times New Roman"/>
          <w:sz w:val="28"/>
          <w:szCs w:val="28"/>
        </w:rPr>
        <w:t xml:space="preserve">  Кодекса Российской Федерации об административных правонарушениях.</w:t>
      </w:r>
    </w:p>
    <w:p w:rsidR="003E090E" w:rsidRDefault="003E090E" w:rsidP="003E090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37B6">
        <w:rPr>
          <w:rFonts w:ascii="Times New Roman" w:hAnsi="Times New Roman"/>
          <w:sz w:val="28"/>
          <w:szCs w:val="28"/>
        </w:rPr>
        <w:t>. 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администрации муниципального района «Забайкальский район» в разделе «Территориальная избирательная комиссия»</w:t>
      </w:r>
    </w:p>
    <w:p w:rsidR="003E090E" w:rsidRPr="001837B6" w:rsidRDefault="003E090E" w:rsidP="003E090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Председатель </w:t>
      </w: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>Забайкальской районной</w:t>
      </w: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территориальной избирательной комиссии </w:t>
      </w:r>
      <w:r w:rsidR="00D77349">
        <w:rPr>
          <w:sz w:val="28"/>
        </w:rPr>
        <w:t xml:space="preserve">                      И.В.Шкляева</w:t>
      </w:r>
      <w:bookmarkStart w:id="0" w:name="_GoBack"/>
      <w:bookmarkEnd w:id="0"/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</w:rPr>
      </w:pPr>
      <w:r>
        <w:rPr>
          <w:sz w:val="28"/>
        </w:rPr>
        <w:t>Секретарь заседания</w:t>
      </w:r>
      <w:r>
        <w:rPr>
          <w:b/>
          <w:sz w:val="28"/>
        </w:rPr>
        <w:t xml:space="preserve"> </w:t>
      </w: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Забайкальской районной </w:t>
      </w:r>
    </w:p>
    <w:p w:rsidR="003E090E" w:rsidRDefault="003E090E" w:rsidP="003E090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  <w:sectPr w:rsidR="003E090E">
          <w:pgSz w:w="11906" w:h="16838"/>
          <w:pgMar w:top="1134" w:right="850" w:bottom="540" w:left="1701" w:header="708" w:footer="708" w:gutter="0"/>
          <w:cols w:space="720"/>
        </w:sect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  <w:t xml:space="preserve">     </w:t>
      </w:r>
      <w:r>
        <w:rPr>
          <w:sz w:val="28"/>
        </w:rPr>
        <w:tab/>
        <w:t>Т.Б. Комарова</w:t>
      </w:r>
    </w:p>
    <w:p w:rsidR="00EC6D2C" w:rsidRDefault="00EC6D2C"/>
    <w:sectPr w:rsidR="00EC6D2C" w:rsidSect="001F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AC"/>
    <w:rsid w:val="00111DAC"/>
    <w:rsid w:val="001F5628"/>
    <w:rsid w:val="00234BD3"/>
    <w:rsid w:val="003E090E"/>
    <w:rsid w:val="00812710"/>
    <w:rsid w:val="00AF478B"/>
    <w:rsid w:val="00D77349"/>
    <w:rsid w:val="00D93600"/>
    <w:rsid w:val="00E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E090E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4">
    <w:name w:val="Hyperlink"/>
    <w:basedOn w:val="a0"/>
    <w:uiPriority w:val="99"/>
    <w:semiHidden/>
    <w:unhideWhenUsed/>
    <w:rsid w:val="003E090E"/>
    <w:rPr>
      <w:rFonts w:cs="Times New Roman"/>
      <w:color w:val="0000FF"/>
      <w:u w:val="single"/>
    </w:rPr>
  </w:style>
  <w:style w:type="paragraph" w:customStyle="1" w:styleId="14-1">
    <w:name w:val="14-1"/>
    <w:basedOn w:val="a"/>
    <w:rsid w:val="003E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customStyle="1" w:styleId="14-15">
    <w:name w:val="Текст14-1.5"/>
    <w:basedOn w:val="a"/>
    <w:rsid w:val="003E090E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koap/13_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6.html" TargetMode="External"/><Relationship Id="rId11" Type="http://schemas.openxmlformats.org/officeDocument/2006/relationships/hyperlink" Target="http://www.consultant.ru/popular/koap/13_6.html" TargetMode="External"/><Relationship Id="rId5" Type="http://schemas.openxmlformats.org/officeDocument/2006/relationships/hyperlink" Target="http://www.consultant.ru/popular/koap/13_6.html" TargetMode="External"/><Relationship Id="rId15" Type="http://schemas.openxmlformats.org/officeDocument/2006/relationships/hyperlink" Target="http://www.consultant.ru/popular/koap/13_6.html" TargetMode="Externa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popular/koap/13_6.html" TargetMode="Externa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</cp:revision>
  <cp:lastPrinted>2022-09-15T01:26:00Z</cp:lastPrinted>
  <dcterms:created xsi:type="dcterms:W3CDTF">2022-09-11T14:28:00Z</dcterms:created>
  <dcterms:modified xsi:type="dcterms:W3CDTF">2022-09-15T01:27:00Z</dcterms:modified>
</cp:coreProperties>
</file>